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17" w:rsidRDefault="00E008AE" w:rsidP="00FE6B17">
      <w:pPr>
        <w:pStyle w:val="IZVnaslovleviCustomV"/>
        <w:spacing w:before="0" w:after="240" w:line="240" w:lineRule="auto"/>
        <w:rPr>
          <w:rFonts w:asciiTheme="minorHAnsi" w:hAnsiTheme="minorHAnsi" w:cs="Arial"/>
          <w:color w:val="0070C0"/>
          <w:sz w:val="22"/>
          <w:szCs w:val="22"/>
          <w:lang w:val="sr-Cyrl-RS"/>
        </w:rPr>
      </w:pPr>
      <w:r>
        <w:rPr>
          <w:rFonts w:asciiTheme="minorHAnsi" w:hAnsiTheme="minorHAnsi" w:cs="Arial"/>
          <w:color w:val="0070C0"/>
          <w:sz w:val="22"/>
          <w:szCs w:val="22"/>
          <w:lang w:val="sr-Cyrl-RS"/>
        </w:rPr>
        <w:t>АКТУЕЛНА</w:t>
      </w:r>
      <w:r w:rsidR="00FE6B17">
        <w:rPr>
          <w:rFonts w:asciiTheme="minorHAnsi" w:hAnsiTheme="minorHAnsi" w:cs="Arial"/>
          <w:color w:val="0070C0"/>
          <w:sz w:val="22"/>
          <w:szCs w:val="22"/>
          <w:lang w:val="sr-Latn-RS"/>
        </w:rPr>
        <w:t xml:space="preserve"> </w:t>
      </w:r>
      <w:r>
        <w:rPr>
          <w:rFonts w:asciiTheme="minorHAnsi" w:hAnsiTheme="minorHAnsi" w:cs="Arial"/>
          <w:color w:val="0070C0"/>
          <w:sz w:val="22"/>
          <w:szCs w:val="22"/>
          <w:lang w:val="sr-Cyrl-RS"/>
        </w:rPr>
        <w:t>ТЕМА 3</w:t>
      </w:r>
    </w:p>
    <w:p w:rsidR="00B4691E" w:rsidRDefault="00B4691E"/>
    <w:p w:rsidR="00E008AE" w:rsidRDefault="00E008AE" w:rsidP="00E008AE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2"/>
          <w:szCs w:val="22"/>
          <w:lang w:val="sr-Cyrl-RS"/>
        </w:rPr>
      </w:pPr>
      <w:r>
        <w:rPr>
          <w:rFonts w:asciiTheme="minorHAnsi" w:hAnsiTheme="minorHAnsi"/>
          <w:sz w:val="22"/>
          <w:szCs w:val="22"/>
          <w:lang w:val="sr-Cyrl-RS"/>
        </w:rPr>
        <w:t>"Те</w:t>
      </w:r>
      <w:r>
        <w:rPr>
          <w:rFonts w:asciiTheme="minorHAnsi" w:hAnsiTheme="minorHAnsi"/>
          <w:sz w:val="22"/>
          <w:szCs w:val="22"/>
        </w:rPr>
        <w:t>x</w:t>
      </w:r>
      <w:r>
        <w:rPr>
          <w:rFonts w:asciiTheme="minorHAnsi" w:hAnsiTheme="minorHAnsi"/>
          <w:sz w:val="22"/>
          <w:szCs w:val="22"/>
          <w:lang w:val="sr-Cyrl-RS"/>
        </w:rPr>
        <w:t>но-економске предности ближе сарадње између преносних мрежа у региону – визи</w:t>
      </w:r>
      <w:r>
        <w:rPr>
          <w:rFonts w:asciiTheme="minorHAnsi" w:hAnsiTheme="minorHAnsi"/>
          <w:sz w:val="22"/>
          <w:szCs w:val="22"/>
        </w:rPr>
        <w:t>ja</w:t>
      </w:r>
      <w:r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</w:rPr>
        <w:t>H</w:t>
      </w:r>
      <w:r>
        <w:rPr>
          <w:rFonts w:asciiTheme="minorHAnsi" w:hAnsiTheme="minorHAnsi"/>
          <w:sz w:val="22"/>
          <w:szCs w:val="22"/>
          <w:lang w:val="sr-Cyrl-RS"/>
        </w:rPr>
        <w:t>2020 пројект</w:t>
      </w:r>
      <w:r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</w:rPr>
        <w:t>CROSSBOW</w:t>
      </w:r>
      <w:r>
        <w:rPr>
          <w:rFonts w:asciiTheme="minorHAnsi" w:hAnsiTheme="minorHAnsi"/>
          <w:sz w:val="22"/>
          <w:szCs w:val="22"/>
          <w:lang w:val="sr-Cyrl-RS"/>
        </w:rPr>
        <w:t xml:space="preserve">“. </w:t>
      </w:r>
    </w:p>
    <w:p w:rsidR="00E008AE" w:rsidRDefault="00E008AE" w:rsidP="00E008AE">
      <w:pPr>
        <w:spacing w:line="240" w:lineRule="auto"/>
        <w:jc w:val="both"/>
        <w:rPr>
          <w:lang w:val="sr-Cyrl-RS"/>
        </w:rPr>
      </w:pPr>
      <w:r w:rsidRPr="00F77F7D">
        <w:rPr>
          <w:lang w:val="sr-Cyrl-RS"/>
        </w:rPr>
        <w:t>CROSSBOW</w:t>
      </w:r>
      <w:r w:rsidRPr="00EB7548">
        <w:rPr>
          <w:lang w:val="sr-Cyrl-RS"/>
        </w:rPr>
        <w:t xml:space="preserve"> </w:t>
      </w:r>
      <w:r>
        <w:rPr>
          <w:lang w:val="sr-Cyrl-RS"/>
        </w:rPr>
        <w:t xml:space="preserve">пројекат </w:t>
      </w:r>
      <w:r>
        <w:rPr>
          <w:noProof/>
          <w:lang w:val="sr-Cyrl-CS"/>
        </w:rPr>
        <w:t>предлаже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заједничку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употребу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ресурса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унапређења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управљања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различитим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обновљивим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изворима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енергије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јединицама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складиштење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енергије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међународном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нивоу</w:t>
      </w:r>
      <w:r w:rsidRPr="00BD1DF3">
        <w:rPr>
          <w:noProof/>
          <w:lang w:val="sr-Cyrl-CS"/>
        </w:rPr>
        <w:t xml:space="preserve">, </w:t>
      </w:r>
      <w:r>
        <w:rPr>
          <w:noProof/>
          <w:lang w:val="sr-Cyrl-CS"/>
        </w:rPr>
        <w:t>омогућавајући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веће</w:t>
      </w:r>
      <w:bookmarkStart w:id="0" w:name="_GoBack"/>
      <w:bookmarkEnd w:id="0"/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коришћење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чисте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енергије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уз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смањење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оперативних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повећање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економских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обновљивих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извора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јединица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складиштење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енергије</w:t>
      </w:r>
      <w:r w:rsidRPr="00BD1DF3">
        <w:rPr>
          <w:lang w:val="sr-Cyrl-CS"/>
        </w:rPr>
        <w:t>.</w:t>
      </w:r>
    </w:p>
    <w:p w:rsidR="00E008AE" w:rsidRPr="00993568" w:rsidRDefault="00E008AE" w:rsidP="00E008AE">
      <w:pPr>
        <w:numPr>
          <w:ilvl w:val="0"/>
          <w:numId w:val="3"/>
        </w:numPr>
        <w:spacing w:after="0" w:line="240" w:lineRule="auto"/>
        <w:jc w:val="both"/>
      </w:pPr>
      <w:r>
        <w:rPr>
          <w:noProof/>
          <w:lang w:val="sr-Cyrl-CS"/>
        </w:rPr>
        <w:t>Из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Pr="00993568">
        <w:rPr>
          <w:lang w:val="sr-Cyrl-CS"/>
        </w:rPr>
        <w:t xml:space="preserve"> </w:t>
      </w:r>
      <w:r w:rsidRPr="00993568">
        <w:rPr>
          <w:b/>
          <w:bCs/>
          <w:lang w:val="sr-Latn-RS"/>
        </w:rPr>
        <w:t xml:space="preserve">HORIZON 2020 </w:t>
      </w:r>
      <w:r w:rsidRPr="00993568">
        <w:rPr>
          <w:lang w:val="sr-Latn-RS"/>
        </w:rPr>
        <w:t xml:space="preserve">– EU – </w:t>
      </w:r>
      <w:r>
        <w:rPr>
          <w:noProof/>
          <w:lang w:val="sr-Cyrl-CS"/>
        </w:rPr>
        <w:t>Друштвене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промен</w:t>
      </w:r>
      <w:r>
        <w:rPr>
          <w:lang w:val="sr-Cyrl-CS"/>
        </w:rPr>
        <w:t>е</w:t>
      </w:r>
    </w:p>
    <w:p w:rsidR="00E008AE" w:rsidRPr="00993568" w:rsidRDefault="00E008AE" w:rsidP="00E008AE">
      <w:pPr>
        <w:numPr>
          <w:ilvl w:val="0"/>
          <w:numId w:val="3"/>
        </w:numPr>
        <w:spacing w:after="0" w:line="240" w:lineRule="auto"/>
        <w:jc w:val="both"/>
      </w:pPr>
      <w:r>
        <w:rPr>
          <w:noProof/>
          <w:lang w:val="sr-Cyrl-CS"/>
        </w:rPr>
        <w:t>СЛОГАН</w:t>
      </w:r>
      <w:r w:rsidRPr="00993568">
        <w:rPr>
          <w:noProof/>
          <w:lang w:val="sr-Cyrl-CS"/>
        </w:rPr>
        <w:t>:</w:t>
      </w:r>
      <w:r w:rsidRPr="00993568">
        <w:rPr>
          <w:lang w:val="sr-Cyrl-CS"/>
        </w:rPr>
        <w:t xml:space="preserve"> </w:t>
      </w:r>
      <w:r w:rsidRPr="00993568">
        <w:rPr>
          <w:b/>
          <w:bCs/>
          <w:lang w:val="sr-Latn-RS"/>
        </w:rPr>
        <w:t>Clean energy accross Europe</w:t>
      </w:r>
      <w:r w:rsidRPr="00993568">
        <w:rPr>
          <w:lang w:val="sr-Latn-RS"/>
        </w:rPr>
        <w:t xml:space="preserve"> – </w:t>
      </w:r>
      <w:r>
        <w:rPr>
          <w:noProof/>
          <w:lang w:val="sr-Cyrl-CS"/>
        </w:rPr>
        <w:t>Чиста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енергија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широм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Latn-CS"/>
        </w:rPr>
        <w:t>Evrope</w:t>
      </w:r>
      <w:r w:rsidRPr="00993568">
        <w:rPr>
          <w:noProof/>
          <w:lang w:val="sr-Latn-CS"/>
        </w:rPr>
        <w:t xml:space="preserve"> (EU)</w:t>
      </w:r>
    </w:p>
    <w:p w:rsidR="00E008AE" w:rsidRPr="00993568" w:rsidRDefault="00E008AE" w:rsidP="00E008AE">
      <w:pPr>
        <w:numPr>
          <w:ilvl w:val="0"/>
          <w:numId w:val="3"/>
        </w:numPr>
        <w:spacing w:after="0" w:line="240" w:lineRule="auto"/>
        <w:jc w:val="both"/>
      </w:pPr>
      <w:r>
        <w:rPr>
          <w:noProof/>
          <w:lang w:val="sr-Cyrl-CS"/>
        </w:rPr>
        <w:t>ПРОЦЕЊЕНИ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УТИЦАЈ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РЕЗУЛТАТА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Pr="00993568">
        <w:rPr>
          <w:noProof/>
          <w:lang w:val="sr-Cyrl-CS"/>
        </w:rPr>
        <w:t xml:space="preserve">: </w:t>
      </w:r>
      <w:r>
        <w:rPr>
          <w:noProof/>
          <w:lang w:val="sr-Cyrl-CS"/>
        </w:rPr>
        <w:t>допринос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креирању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више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993568">
        <w:rPr>
          <w:noProof/>
          <w:lang w:val="sr-Cyrl-CS"/>
        </w:rPr>
        <w:t xml:space="preserve"> </w:t>
      </w:r>
      <w:r w:rsidRPr="00993568">
        <w:rPr>
          <w:b/>
          <w:bCs/>
          <w:noProof/>
          <w:lang w:val="sr-Cyrl-CS"/>
        </w:rPr>
        <w:t>70.000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радних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993568">
        <w:rPr>
          <w:noProof/>
          <w:lang w:val="sr-Cyrl-CS"/>
        </w:rPr>
        <w:t xml:space="preserve">, </w:t>
      </w:r>
      <w:r>
        <w:rPr>
          <w:noProof/>
          <w:lang w:val="sr-Cyrl-CS"/>
        </w:rPr>
        <w:t>приступ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квалитетнијим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услугама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коришћења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електричне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енергије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преко</w:t>
      </w:r>
      <w:r w:rsidRPr="00993568">
        <w:rPr>
          <w:noProof/>
          <w:lang w:val="sr-Cyrl-CS"/>
        </w:rPr>
        <w:t xml:space="preserve"> </w:t>
      </w:r>
      <w:r w:rsidRPr="00993568">
        <w:rPr>
          <w:b/>
          <w:bCs/>
          <w:noProof/>
          <w:lang w:val="sr-Cyrl-CS"/>
        </w:rPr>
        <w:t xml:space="preserve">50 </w:t>
      </w:r>
      <w:r>
        <w:rPr>
          <w:b/>
          <w:bCs/>
          <w:noProof/>
          <w:lang w:val="sr-Cyrl-CS"/>
        </w:rPr>
        <w:t>милиона</w:t>
      </w:r>
      <w:r w:rsidRPr="00993568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грађана</w:t>
      </w:r>
      <w:r w:rsidRPr="00993568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и</w:t>
      </w:r>
      <w:r w:rsidRPr="00993568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привредних</w:t>
      </w:r>
      <w:r w:rsidRPr="00993568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субјеката</w:t>
      </w:r>
      <w:r w:rsidRPr="00993568">
        <w:rPr>
          <w:noProof/>
          <w:lang w:val="sr-Cyrl-CS"/>
        </w:rPr>
        <w:t xml:space="preserve">, </w:t>
      </w:r>
      <w:r>
        <w:rPr>
          <w:noProof/>
          <w:lang w:val="sr-Cyrl-CS"/>
        </w:rPr>
        <w:t>уштед</w:t>
      </w:r>
      <w:r>
        <w:rPr>
          <w:lang w:val="sr-Cyrl-CS"/>
        </w:rPr>
        <w:t>а</w:t>
      </w:r>
      <w:r w:rsidRPr="00993568">
        <w:rPr>
          <w:lang w:val="sr-Latn-RS"/>
        </w:rPr>
        <w:t xml:space="preserve"> </w:t>
      </w:r>
      <w:r w:rsidRPr="00993568">
        <w:rPr>
          <w:b/>
          <w:bCs/>
          <w:lang w:val="sr-Latn-RS"/>
        </w:rPr>
        <w:t>3mT</w:t>
      </w:r>
      <w:r w:rsidRPr="00993568">
        <w:rPr>
          <w:b/>
          <w:bCs/>
        </w:rPr>
        <w:t>on</w:t>
      </w:r>
      <w:r w:rsidRPr="00993568">
        <w:rPr>
          <w:b/>
          <w:bCs/>
          <w:lang w:val="sr-Latn-RS"/>
        </w:rPr>
        <w:t>a</w:t>
      </w:r>
      <w:r w:rsidRPr="00993568">
        <w:rPr>
          <w:b/>
          <w:bCs/>
        </w:rPr>
        <w:t xml:space="preserve"> </w:t>
      </w:r>
      <w:r>
        <w:rPr>
          <w:noProof/>
          <w:lang w:val="sr-Cyrl-CS"/>
        </w:rPr>
        <w:t>гасова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ефектом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стаклене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баште</w:t>
      </w:r>
      <w:r w:rsidRPr="00993568">
        <w:rPr>
          <w:lang w:val="sr-Cyrl-CS"/>
        </w:rPr>
        <w:t xml:space="preserve"> </w:t>
      </w:r>
      <w:r w:rsidRPr="00993568">
        <w:rPr>
          <w:lang w:val="sr-Latn-RS"/>
        </w:rPr>
        <w:t>(</w:t>
      </w:r>
      <w:r w:rsidRPr="00993568">
        <w:t>GHG</w:t>
      </w:r>
      <w:r w:rsidRPr="00993568">
        <w:rPr>
          <w:lang w:val="sr-Latn-RS"/>
        </w:rPr>
        <w:t xml:space="preserve">) </w:t>
      </w:r>
      <w:r>
        <w:rPr>
          <w:noProof/>
          <w:lang w:val="sr-Cyrl-CS"/>
        </w:rPr>
        <w:t>и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повећање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993568">
        <w:rPr>
          <w:noProof/>
          <w:lang w:val="sr-Cyrl-CS"/>
        </w:rPr>
        <w:t xml:space="preserve"> </w:t>
      </w:r>
      <w:r w:rsidRPr="00993568">
        <w:rPr>
          <w:b/>
          <w:bCs/>
          <w:noProof/>
          <w:lang w:val="sr-Cyrl-CS"/>
        </w:rPr>
        <w:t xml:space="preserve">10% </w:t>
      </w:r>
      <w:r>
        <w:rPr>
          <w:b/>
          <w:bCs/>
          <w:noProof/>
          <w:lang w:val="sr-Cyrl-CS"/>
        </w:rPr>
        <w:t>у</w:t>
      </w:r>
      <w:r w:rsidRPr="00993568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уделу</w:t>
      </w:r>
      <w:r w:rsidRPr="00993568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ОИЕ</w:t>
      </w:r>
      <w:r w:rsidRPr="00993568">
        <w:rPr>
          <w:b/>
          <w:bCs/>
          <w:lang w:val="sr-Cyrl-CS"/>
        </w:rPr>
        <w:t xml:space="preserve"> </w:t>
      </w:r>
      <w:r w:rsidRPr="00993568">
        <w:t xml:space="preserve">(15,2 </w:t>
      </w:r>
      <w:proofErr w:type="spellStart"/>
      <w:r w:rsidRPr="00993568">
        <w:t>TWh</w:t>
      </w:r>
      <w:proofErr w:type="spellEnd"/>
      <w:r w:rsidRPr="00993568">
        <w:t>)</w:t>
      </w:r>
      <w:r w:rsidRPr="00993568">
        <w:rPr>
          <w:lang w:val="sr-Latn-RS"/>
        </w:rPr>
        <w:t xml:space="preserve"> </w:t>
      </w:r>
      <w:r>
        <w:rPr>
          <w:noProof/>
          <w:lang w:val="sr-Cyrl-CS"/>
        </w:rPr>
        <w:t>у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производњи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ел</w:t>
      </w:r>
      <w:r w:rsidRPr="00993568">
        <w:rPr>
          <w:noProof/>
          <w:lang w:val="sr-Cyrl-CS"/>
        </w:rPr>
        <w:t xml:space="preserve">. </w:t>
      </w:r>
      <w:r>
        <w:rPr>
          <w:noProof/>
          <w:lang w:val="sr-Cyrl-CS"/>
        </w:rPr>
        <w:t>Енергиј</w:t>
      </w:r>
      <w:r>
        <w:rPr>
          <w:lang w:val="sr-Cyrl-CS"/>
        </w:rPr>
        <w:t>е.</w:t>
      </w:r>
    </w:p>
    <w:p w:rsidR="00E008AE" w:rsidRDefault="00E008AE" w:rsidP="00E008A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>
        <w:rPr>
          <w:noProof/>
          <w:lang w:val="sr-Cyrl-CS"/>
        </w:rPr>
        <w:t>Време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993568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Pr="00993568">
        <w:rPr>
          <w:noProof/>
          <w:lang w:val="sr-Cyrl-CS"/>
        </w:rPr>
        <w:t>: 01.11.2017 – 31.10.2021.</w:t>
      </w:r>
    </w:p>
    <w:p w:rsidR="00E008AE" w:rsidRPr="00BD1DF3" w:rsidRDefault="00E008AE" w:rsidP="00E008AE">
      <w:pPr>
        <w:numPr>
          <w:ilvl w:val="0"/>
          <w:numId w:val="3"/>
        </w:numPr>
        <w:spacing w:after="0" w:line="240" w:lineRule="auto"/>
        <w:jc w:val="both"/>
        <w:rPr>
          <w:noProof/>
          <w:lang w:val="sr-Cyrl-CS"/>
        </w:rPr>
      </w:pPr>
      <w:r>
        <w:rPr>
          <w:noProof/>
          <w:lang w:val="sr-Cyrl-CS"/>
        </w:rPr>
        <w:t>Веома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важан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иновациони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пројекат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ЕУ</w:t>
      </w:r>
      <w:r w:rsidRPr="00BD1DF3">
        <w:rPr>
          <w:noProof/>
          <w:lang w:val="sr-Cyrl-CS"/>
        </w:rPr>
        <w:t xml:space="preserve"> (</w:t>
      </w:r>
      <w:r>
        <w:rPr>
          <w:noProof/>
          <w:lang w:val="sr-Cyrl-CS"/>
        </w:rPr>
        <w:t>ВИП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категорија</w:t>
      </w:r>
      <w:r w:rsidRPr="00BD1DF3">
        <w:rPr>
          <w:noProof/>
          <w:lang w:val="sr-Cyrl-CS"/>
        </w:rPr>
        <w:t xml:space="preserve">) </w:t>
      </w:r>
    </w:p>
    <w:p w:rsidR="00E008AE" w:rsidRPr="00BD1DF3" w:rsidRDefault="00E008AE" w:rsidP="00E008AE">
      <w:pPr>
        <w:numPr>
          <w:ilvl w:val="0"/>
          <w:numId w:val="3"/>
        </w:numPr>
        <w:spacing w:after="0" w:line="240" w:lineRule="auto"/>
        <w:jc w:val="both"/>
        <w:rPr>
          <w:noProof/>
          <w:lang w:val="sr-Cyrl-CS"/>
        </w:rPr>
      </w:pPr>
      <w:r>
        <w:rPr>
          <w:noProof/>
          <w:lang w:val="sr-Cyrl-CS"/>
        </w:rPr>
        <w:t>Развој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нових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производа</w:t>
      </w:r>
      <w:r w:rsidRPr="00BD1DF3">
        <w:rPr>
          <w:noProof/>
          <w:lang w:val="sr-Cyrl-CS"/>
        </w:rPr>
        <w:t xml:space="preserve">, </w:t>
      </w:r>
      <w:r>
        <w:rPr>
          <w:noProof/>
          <w:lang w:val="sr-Cyrl-CS"/>
        </w:rPr>
        <w:t>нових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пословних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модела</w:t>
      </w:r>
      <w:r w:rsidRPr="00BD1DF3">
        <w:rPr>
          <w:noProof/>
          <w:lang w:val="sr-Cyrl-CS"/>
        </w:rPr>
        <w:t xml:space="preserve">, </w:t>
      </w:r>
      <w:r>
        <w:rPr>
          <w:noProof/>
          <w:lang w:val="sr-Cyrl-CS"/>
        </w:rPr>
        <w:t>нових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индустријских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апликација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патената</w:t>
      </w:r>
    </w:p>
    <w:p w:rsidR="00E008AE" w:rsidRPr="00BD1DF3" w:rsidRDefault="00E008AE" w:rsidP="00E008AE">
      <w:pPr>
        <w:numPr>
          <w:ilvl w:val="0"/>
          <w:numId w:val="3"/>
        </w:numPr>
        <w:spacing w:after="0" w:line="240" w:lineRule="auto"/>
        <w:jc w:val="both"/>
        <w:rPr>
          <w:noProof/>
          <w:lang w:val="sr-Cyrl-CS"/>
        </w:rPr>
      </w:pPr>
      <w:r>
        <w:rPr>
          <w:noProof/>
          <w:lang w:val="sr-Cyrl-CS"/>
        </w:rPr>
        <w:t>Продубљење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интеграције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учесника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ланцу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производње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потрошње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електричне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енергије</w:t>
      </w:r>
      <w:r w:rsidRPr="00BD1DF3">
        <w:rPr>
          <w:noProof/>
          <w:lang w:val="sr-Cyrl-CS"/>
        </w:rPr>
        <w:t xml:space="preserve"> </w:t>
      </w:r>
    </w:p>
    <w:p w:rsidR="00E008AE" w:rsidRPr="00BD1DF3" w:rsidRDefault="00E008AE" w:rsidP="00E008AE">
      <w:pPr>
        <w:numPr>
          <w:ilvl w:val="0"/>
          <w:numId w:val="3"/>
        </w:numPr>
        <w:spacing w:after="0" w:line="240" w:lineRule="auto"/>
        <w:jc w:val="both"/>
        <w:rPr>
          <w:noProof/>
          <w:lang w:val="sr-Cyrl-CS"/>
        </w:rPr>
      </w:pPr>
      <w:r>
        <w:rPr>
          <w:noProof/>
          <w:lang w:val="sr-Cyrl-CS"/>
        </w:rPr>
        <w:t>Иновације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унапређења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конкурентности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европске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индустрије</w:t>
      </w:r>
      <w:r w:rsidRPr="00BD1DF3">
        <w:rPr>
          <w:noProof/>
          <w:lang w:val="sr-Cyrl-CS"/>
        </w:rPr>
        <w:t xml:space="preserve"> </w:t>
      </w:r>
    </w:p>
    <w:p w:rsidR="00E008AE" w:rsidRPr="00BD1DF3" w:rsidRDefault="00E008AE" w:rsidP="00E008A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>
        <w:rPr>
          <w:noProof/>
          <w:lang w:val="sr-Cyrl-CS"/>
        </w:rPr>
        <w:t>Нове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идеје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могућности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различите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заинтересоване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стране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сектору</w:t>
      </w:r>
      <w:r w:rsidRPr="00BD1DF3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електроенергетике</w:t>
      </w:r>
      <w:r w:rsidRPr="00BD1DF3">
        <w:rPr>
          <w:noProof/>
          <w:lang w:val="sr-Cyrl-CS"/>
        </w:rPr>
        <w:t xml:space="preserve"> </w:t>
      </w:r>
    </w:p>
    <w:p w:rsidR="00E008AE" w:rsidRDefault="00E008AE" w:rsidP="00E008AE">
      <w:pPr>
        <w:spacing w:after="0" w:line="240" w:lineRule="auto"/>
        <w:jc w:val="both"/>
        <w:rPr>
          <w:lang w:val="sr-Cyrl-RS"/>
        </w:rPr>
      </w:pPr>
    </w:p>
    <w:p w:rsidR="00E008AE" w:rsidRPr="003B4171" w:rsidRDefault="00E008AE" w:rsidP="00E008AE">
      <w:pPr>
        <w:spacing w:after="0" w:line="240" w:lineRule="auto"/>
        <w:jc w:val="both"/>
        <w:rPr>
          <w:noProof/>
          <w:lang w:val="sr-Cyrl-CS"/>
        </w:rPr>
      </w:pPr>
      <w:r w:rsidRPr="00F77F7D">
        <w:rPr>
          <w:lang w:val="sr-Cyrl-RS"/>
        </w:rPr>
        <w:t>CROSSBOW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предложити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механизме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управљање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прекограничном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разменом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балансне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енергије</w:t>
      </w:r>
      <w:r w:rsidRPr="003B4171">
        <w:rPr>
          <w:noProof/>
          <w:lang w:val="sr-Cyrl-CS"/>
        </w:rPr>
        <w:t>.</w:t>
      </w:r>
    </w:p>
    <w:p w:rsidR="00E008AE" w:rsidRPr="003B4171" w:rsidRDefault="00E008AE" w:rsidP="00E008AE">
      <w:pPr>
        <w:spacing w:after="0" w:line="240" w:lineRule="auto"/>
        <w:jc w:val="both"/>
        <w:rPr>
          <w:noProof/>
          <w:lang w:val="sr-Cyrl-CS"/>
        </w:rPr>
      </w:pPr>
      <w:r w:rsidRPr="00F77F7D">
        <w:rPr>
          <w:lang w:val="sr-Cyrl-RS"/>
        </w:rPr>
        <w:t>CROSSBOW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предложити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правичне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одрживе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накнаде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чисте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технологије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кроз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употребу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нових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пословних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модела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подржавају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учешће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нових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играча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тржишту</w:t>
      </w:r>
      <w:r w:rsidRPr="003B4171">
        <w:rPr>
          <w:noProof/>
          <w:lang w:val="sr-Cyrl-CS"/>
        </w:rPr>
        <w:t xml:space="preserve"> – </w:t>
      </w:r>
      <w:r>
        <w:rPr>
          <w:noProof/>
          <w:lang w:val="sr-Cyrl-CS"/>
        </w:rPr>
        <w:t>тзв</w:t>
      </w:r>
      <w:r w:rsidRPr="003B4171">
        <w:rPr>
          <w:noProof/>
          <w:lang w:val="sr-Cyrl-CS"/>
        </w:rPr>
        <w:t xml:space="preserve">. </w:t>
      </w:r>
      <w:r>
        <w:rPr>
          <w:noProof/>
          <w:lang w:val="sr-Cyrl-CS"/>
        </w:rPr>
        <w:t>агрегатора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смањење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трошкова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трговине</w:t>
      </w:r>
      <w:r w:rsidRPr="003B4171">
        <w:rPr>
          <w:noProof/>
          <w:lang w:val="sr-Cyrl-CS"/>
        </w:rPr>
        <w:t>.</w:t>
      </w:r>
    </w:p>
    <w:p w:rsidR="00E008AE" w:rsidRPr="003B4171" w:rsidRDefault="00E008AE" w:rsidP="00E008AE">
      <w:pPr>
        <w:spacing w:after="0" w:line="240" w:lineRule="auto"/>
        <w:jc w:val="both"/>
        <w:rPr>
          <w:noProof/>
          <w:lang w:val="sr-Cyrl-CS"/>
        </w:rPr>
      </w:pPr>
      <w:r w:rsidRPr="00F77F7D">
        <w:rPr>
          <w:lang w:val="sr-Cyrl-RS"/>
        </w:rPr>
        <w:t>CROSSBOW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предложити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нова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решења</w:t>
      </w:r>
      <w:r w:rsidRPr="003B4171">
        <w:rPr>
          <w:noProof/>
          <w:lang w:val="sr-Cyrl-CS"/>
        </w:rPr>
        <w:t xml:space="preserve"> (</w:t>
      </w:r>
      <w:r>
        <w:rPr>
          <w:noProof/>
          <w:lang w:val="sr-Cyrl-CS"/>
        </w:rPr>
        <w:t>дистрибуирана</w:t>
      </w:r>
      <w:r w:rsidRPr="003B4171">
        <w:rPr>
          <w:noProof/>
          <w:lang w:val="sr-Cyrl-CS"/>
        </w:rPr>
        <w:t xml:space="preserve">, </w:t>
      </w:r>
      <w:r>
        <w:rPr>
          <w:noProof/>
          <w:lang w:val="sr-Cyrl-CS"/>
        </w:rPr>
        <w:t>централизована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виртуелна</w:t>
      </w:r>
      <w:r w:rsidRPr="003B4171">
        <w:rPr>
          <w:noProof/>
          <w:lang w:val="sr-Cyrl-CS"/>
        </w:rPr>
        <w:t xml:space="preserve">) </w:t>
      </w:r>
      <w:r>
        <w:rPr>
          <w:noProof/>
          <w:lang w:val="sr-Cyrl-CS"/>
        </w:rPr>
        <w:t>за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складиштење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енергије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нуде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помоћне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услуге</w:t>
      </w:r>
      <w:r w:rsidRPr="003B4171">
        <w:rPr>
          <w:noProof/>
          <w:lang w:val="sr-Cyrl-CS"/>
        </w:rPr>
        <w:t>.</w:t>
      </w:r>
    </w:p>
    <w:p w:rsidR="00E008AE" w:rsidRPr="003B4171" w:rsidRDefault="00E008AE" w:rsidP="00E008AE">
      <w:pPr>
        <w:spacing w:after="0" w:line="240" w:lineRule="auto"/>
        <w:jc w:val="both"/>
      </w:pPr>
      <w:r w:rsidRPr="00F77F7D">
        <w:rPr>
          <w:lang w:val="sr-Cyrl-RS"/>
        </w:rPr>
        <w:t>CROSSBOW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омогућити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унапређење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ИТ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алата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комуникације</w:t>
      </w:r>
      <w:r w:rsidRPr="003B4171">
        <w:rPr>
          <w:noProof/>
          <w:lang w:val="sr-Cyrl-CS"/>
        </w:rPr>
        <w:t xml:space="preserve">, </w:t>
      </w:r>
      <w:r>
        <w:rPr>
          <w:noProof/>
          <w:lang w:val="sr-Cyrl-CS"/>
        </w:rPr>
        <w:t>нпр</w:t>
      </w:r>
      <w:r w:rsidRPr="003B4171">
        <w:rPr>
          <w:noProof/>
          <w:lang w:val="sr-Cyrl-CS"/>
        </w:rPr>
        <w:t xml:space="preserve">. </w:t>
      </w:r>
      <w:r>
        <w:rPr>
          <w:noProof/>
          <w:lang w:val="sr-Cyrl-CS"/>
        </w:rPr>
        <w:t>бољу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опсервабилност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мреже</w:t>
      </w:r>
      <w:r w:rsidRPr="003B4171">
        <w:rPr>
          <w:noProof/>
          <w:lang w:val="sr-Cyrl-CS"/>
        </w:rPr>
        <w:t xml:space="preserve">, </w:t>
      </w:r>
      <w:r>
        <w:rPr>
          <w:noProof/>
          <w:lang w:val="sr-Cyrl-CS"/>
        </w:rPr>
        <w:t>која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омогућава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флексибилну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производњу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одговор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промене</w:t>
      </w:r>
      <w:r w:rsidRPr="003B4171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потрошње</w:t>
      </w:r>
      <w:r w:rsidRPr="003B4171">
        <w:rPr>
          <w:lang w:val="sr-Cyrl-CS"/>
        </w:rPr>
        <w:t>.</w:t>
      </w:r>
    </w:p>
    <w:p w:rsidR="00E008AE" w:rsidRDefault="00E008AE" w:rsidP="00E008AE">
      <w:pPr>
        <w:spacing w:line="240" w:lineRule="auto"/>
        <w:jc w:val="both"/>
        <w:rPr>
          <w:lang w:val="sr-Latn-RS"/>
        </w:rPr>
      </w:pPr>
    </w:p>
    <w:p w:rsidR="00E008AE" w:rsidRDefault="00E008AE" w:rsidP="00E008AE">
      <w:pPr>
        <w:spacing w:line="240" w:lineRule="auto"/>
        <w:jc w:val="both"/>
        <w:rPr>
          <w:rFonts w:cs="Arial"/>
          <w:color w:val="000000"/>
          <w:lang w:val="sr-Cyrl-RS"/>
        </w:rPr>
      </w:pPr>
      <w:r>
        <w:rPr>
          <w:lang w:val="sr-Cyrl-RS"/>
        </w:rPr>
        <w:t xml:space="preserve">Модератор ове актулене теме је био Небојша Петровић, председник </w:t>
      </w:r>
      <w:r w:rsidRPr="00B51A2F">
        <w:rPr>
          <w:rFonts w:cs="Arial"/>
          <w:color w:val="000000"/>
          <w:lang w:val="sr-Cyrl-RS"/>
        </w:rPr>
        <w:t>CIGRE Србиja</w:t>
      </w:r>
      <w:r>
        <w:rPr>
          <w:rFonts w:cs="Arial"/>
          <w:color w:val="000000"/>
          <w:lang w:val="sr-Cyrl-RS"/>
        </w:rPr>
        <w:t>.</w:t>
      </w:r>
    </w:p>
    <w:p w:rsidR="00E008AE" w:rsidRDefault="00E008AE" w:rsidP="00E008AE">
      <w:pPr>
        <w:spacing w:line="240" w:lineRule="auto"/>
        <w:jc w:val="both"/>
        <w:rPr>
          <w:lang w:val="sr-Cyrl-RS"/>
        </w:rPr>
      </w:pPr>
      <w:r w:rsidRPr="00F77F7D">
        <w:rPr>
          <w:lang w:val="sr-Cyrl-RS"/>
        </w:rPr>
        <w:t>CROSSBOW</w:t>
      </w:r>
      <w:r>
        <w:rPr>
          <w:lang w:val="sr-Cyrl-RS"/>
        </w:rPr>
        <w:t xml:space="preserve"> су на 34. саветовању </w:t>
      </w:r>
      <w:r>
        <w:rPr>
          <w:lang w:val="sr-Latn-RS"/>
        </w:rPr>
        <w:t xml:space="preserve">CIGRE </w:t>
      </w:r>
      <w:r>
        <w:rPr>
          <w:lang w:val="sr-Cyrl-RS"/>
        </w:rPr>
        <w:t>Србија представили:</w:t>
      </w:r>
    </w:p>
    <w:p w:rsidR="00E008AE" w:rsidRPr="00081A0F" w:rsidRDefault="00E008AE" w:rsidP="00E008AE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Theme="minorHAnsi" w:hAnsiTheme="minorHAnsi"/>
          <w:b/>
          <w:sz w:val="22"/>
          <w:szCs w:val="22"/>
          <w:lang w:val="sr-Cyrl-RS" w:eastAsia="sr-Latn-RS"/>
        </w:rPr>
      </w:pPr>
      <w:r w:rsidRPr="00081A0F">
        <w:rPr>
          <w:rFonts w:asciiTheme="minorHAnsi" w:hAnsiTheme="minorHAnsi"/>
          <w:sz w:val="22"/>
          <w:szCs w:val="22"/>
          <w:lang w:val="sr-Cyrl-RS" w:eastAsia="sr-Latn-RS"/>
        </w:rPr>
        <w:t>проф. др Јовица Милановић, професора Уневирзитета у Манчестеру,</w:t>
      </w:r>
    </w:p>
    <w:p w:rsidR="00E008AE" w:rsidRPr="00081A0F" w:rsidRDefault="00E008AE" w:rsidP="00E008AE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Theme="minorHAnsi" w:hAnsiTheme="minorHAnsi"/>
          <w:b/>
          <w:sz w:val="22"/>
          <w:szCs w:val="22"/>
          <w:lang w:val="sr-Cyrl-RS" w:eastAsia="sr-Latn-RS"/>
        </w:rPr>
      </w:pPr>
      <w:r w:rsidRPr="00081A0F">
        <w:rPr>
          <w:rFonts w:asciiTheme="minorHAnsi" w:hAnsiTheme="minorHAnsi"/>
          <w:sz w:val="22"/>
          <w:szCs w:val="22"/>
          <w:lang w:val="sr-Cyrl-RS" w:eastAsia="sr-Latn-RS"/>
        </w:rPr>
        <w:t>Срђан Суботић, руководилац Сектора са заинтересованим странама ЕМС АД,</w:t>
      </w:r>
    </w:p>
    <w:p w:rsidR="00E008AE" w:rsidRPr="00081A0F" w:rsidRDefault="00E008AE" w:rsidP="00E008AE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Theme="minorHAnsi" w:hAnsiTheme="minorHAnsi"/>
          <w:sz w:val="22"/>
          <w:szCs w:val="22"/>
          <w:lang w:val="sr-Cyrl-RS" w:eastAsia="sr-Latn-RS"/>
        </w:rPr>
      </w:pPr>
      <w:r w:rsidRPr="00081A0F">
        <w:rPr>
          <w:rFonts w:asciiTheme="minorHAnsi" w:hAnsiTheme="minorHAnsi"/>
          <w:sz w:val="22"/>
          <w:szCs w:val="22"/>
          <w:lang w:val="sr-Cyrl-RS" w:eastAsia="sr-Latn-RS"/>
        </w:rPr>
        <w:t>Никола Тошић, руководиoца Сектора за развој и администрацију тржишта електричне енергије,</w:t>
      </w:r>
    </w:p>
    <w:p w:rsidR="00E008AE" w:rsidRPr="00081A0F" w:rsidRDefault="00E008AE" w:rsidP="00E008AE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Theme="minorHAnsi" w:hAnsiTheme="minorHAnsi"/>
          <w:b/>
          <w:sz w:val="22"/>
          <w:szCs w:val="22"/>
          <w:lang w:val="sr-Cyrl-RS" w:eastAsia="sr-Latn-RS"/>
        </w:rPr>
      </w:pPr>
      <w:r>
        <w:rPr>
          <w:rFonts w:asciiTheme="minorHAnsi" w:hAnsiTheme="minorHAnsi"/>
          <w:sz w:val="22"/>
          <w:szCs w:val="22"/>
          <w:lang w:val="sr-Cyrl-RS" w:eastAsia="sr-Latn-RS"/>
        </w:rPr>
        <w:t>Петар</w:t>
      </w:r>
      <w:r w:rsidRPr="00081A0F">
        <w:rPr>
          <w:rFonts w:asciiTheme="minorHAnsi" w:hAnsiTheme="minorHAnsi"/>
          <w:sz w:val="22"/>
          <w:szCs w:val="22"/>
          <w:lang w:val="sr-Cyrl-RS" w:eastAsia="sr-Latn-RS"/>
        </w:rPr>
        <w:t xml:space="preserve"> Петровић, главног диспечера ЕМС АД</w:t>
      </w:r>
      <w:r w:rsidRPr="00081A0F">
        <w:rPr>
          <w:rFonts w:asciiTheme="minorHAnsi" w:hAnsiTheme="minorHAnsi"/>
          <w:b/>
          <w:sz w:val="22"/>
          <w:szCs w:val="22"/>
          <w:lang w:val="sr-Cyrl-RS" w:eastAsia="sr-Latn-RS"/>
        </w:rPr>
        <w:t>.</w:t>
      </w:r>
    </w:p>
    <w:p w:rsidR="00E008AE" w:rsidRPr="00081A0F" w:rsidRDefault="00E008AE" w:rsidP="00E008AE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Theme="minorHAnsi" w:hAnsiTheme="minorHAnsi"/>
          <w:sz w:val="22"/>
          <w:szCs w:val="22"/>
          <w:lang w:val="sr-Cyrl-RS" w:eastAsia="sr-Latn-RS"/>
        </w:rPr>
      </w:pPr>
      <w:r w:rsidRPr="00081A0F">
        <w:rPr>
          <w:rFonts w:asciiTheme="minorHAnsi" w:hAnsiTheme="minorHAnsi"/>
          <w:sz w:val="22"/>
          <w:szCs w:val="22"/>
          <w:lang w:val="sr-Cyrl-RS" w:eastAsia="sr-Latn-RS"/>
        </w:rPr>
        <w:t>Биљана Ивановић из ЦГЕС-а, инжењер за краткорочно планирање, тржишне операције и обрачуне, Подгорица,</w:t>
      </w:r>
    </w:p>
    <w:p w:rsidR="00E008AE" w:rsidRPr="00081A0F" w:rsidRDefault="00E008AE" w:rsidP="00E008AE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Theme="minorHAnsi" w:hAnsiTheme="minorHAnsi"/>
          <w:sz w:val="22"/>
          <w:szCs w:val="22"/>
          <w:lang w:val="sr-Cyrl-RS" w:eastAsia="sr-Latn-RS"/>
        </w:rPr>
      </w:pPr>
      <w:r w:rsidRPr="00081A0F">
        <w:rPr>
          <w:rFonts w:asciiTheme="minorHAnsi" w:hAnsiTheme="minorHAnsi"/>
          <w:sz w:val="22"/>
          <w:szCs w:val="22"/>
          <w:lang w:val="sr-Cyrl-RS" w:eastAsia="sr-Latn-RS"/>
        </w:rPr>
        <w:lastRenderedPageBreak/>
        <w:t>10 минута презентација Обрада Шкрбе из НОС Бих-а, руководлица Службе за стратешко планирање и развој, Сарајево,</w:t>
      </w:r>
    </w:p>
    <w:p w:rsidR="00E008AE" w:rsidRDefault="00E008AE" w:rsidP="00E008AE">
      <w:pPr>
        <w:spacing w:line="240" w:lineRule="auto"/>
        <w:jc w:val="both"/>
        <w:rPr>
          <w:rFonts w:cs="Arial"/>
          <w:color w:val="000000"/>
          <w:lang w:val="sr-Latn-RS"/>
        </w:rPr>
      </w:pPr>
      <w:r>
        <w:rPr>
          <w:rFonts w:cs="Arial"/>
          <w:color w:val="000000"/>
          <w:lang w:val="sr-Cyrl-RS"/>
        </w:rPr>
        <w:t xml:space="preserve">Петар Петровић и Никола Тошић су представили и области у којима учествује ЈП ЕПС и </w:t>
      </w:r>
      <w:r>
        <w:rPr>
          <w:rFonts w:cs="Arial"/>
          <w:color w:val="000000"/>
          <w:lang w:val="sr-Latn-RS"/>
        </w:rPr>
        <w:t>SCC.</w:t>
      </w:r>
    </w:p>
    <w:p w:rsidR="00E008AE" w:rsidRDefault="00E008AE" w:rsidP="00E008A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  <w:r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Све презентације можете преузети са интернет сајта </w:t>
      </w:r>
      <w:r w:rsidRPr="00B51A2F">
        <w:rPr>
          <w:rFonts w:asciiTheme="minorHAnsi" w:hAnsiTheme="minorHAnsi" w:cs="Arial"/>
          <w:color w:val="000000"/>
          <w:sz w:val="22"/>
          <w:szCs w:val="22"/>
          <w:lang w:val="sr-Cyrl-RS"/>
        </w:rPr>
        <w:t>CIGRE Србиja</w:t>
      </w:r>
      <w:r>
        <w:rPr>
          <w:rFonts w:asciiTheme="minorHAnsi" w:hAnsiTheme="minorHAnsi" w:cs="Arial"/>
          <w:color w:val="000000"/>
          <w:sz w:val="22"/>
          <w:szCs w:val="22"/>
          <w:lang w:val="sr-Cyrl-RS"/>
        </w:rPr>
        <w:t>.</w:t>
      </w:r>
    </w:p>
    <w:p w:rsidR="00FE6B17" w:rsidRDefault="00E008AE" w:rsidP="00E008AE">
      <w:r>
        <w:rPr>
          <w:rFonts w:cs="Arial"/>
          <w:color w:val="000000"/>
          <w:lang w:val="sr-Cyrl-RS"/>
        </w:rPr>
        <w:t xml:space="preserve">Више о </w:t>
      </w:r>
      <w:r w:rsidRPr="00F77F7D">
        <w:rPr>
          <w:lang w:val="sr-Cyrl-RS"/>
        </w:rPr>
        <w:t>CROSSBOW</w:t>
      </w:r>
      <w:r>
        <w:rPr>
          <w:lang w:val="sr-Cyrl-RS"/>
        </w:rPr>
        <w:t xml:space="preserve"> пројекту можете прочитати на интернет сајту  </w:t>
      </w:r>
      <w:hyperlink r:id="rId5" w:history="1">
        <w:r>
          <w:rPr>
            <w:rStyle w:val="Hyperlink"/>
          </w:rPr>
          <w:t>http://crossbowproject.eu/</w:t>
        </w:r>
      </w:hyperlink>
    </w:p>
    <w:sectPr w:rsidR="00FE6B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D1BEA"/>
    <w:multiLevelType w:val="hybridMultilevel"/>
    <w:tmpl w:val="202A61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E5873"/>
    <w:multiLevelType w:val="hybridMultilevel"/>
    <w:tmpl w:val="721E6650"/>
    <w:lvl w:ilvl="0" w:tplc="E0469C66">
      <w:start w:val="1"/>
      <w:numFmt w:val="decimal"/>
      <w:lvlText w:val="%1."/>
      <w:lvlJc w:val="left"/>
      <w:pPr>
        <w:ind w:left="405" w:hanging="360"/>
      </w:pPr>
    </w:lvl>
    <w:lvl w:ilvl="1" w:tplc="241A0019">
      <w:start w:val="1"/>
      <w:numFmt w:val="lowerLetter"/>
      <w:lvlText w:val="%2."/>
      <w:lvlJc w:val="left"/>
      <w:pPr>
        <w:ind w:left="1125" w:hanging="360"/>
      </w:pPr>
    </w:lvl>
    <w:lvl w:ilvl="2" w:tplc="241A001B">
      <w:start w:val="1"/>
      <w:numFmt w:val="lowerRoman"/>
      <w:lvlText w:val="%3."/>
      <w:lvlJc w:val="right"/>
      <w:pPr>
        <w:ind w:left="1845" w:hanging="180"/>
      </w:pPr>
    </w:lvl>
    <w:lvl w:ilvl="3" w:tplc="241A000F">
      <w:start w:val="1"/>
      <w:numFmt w:val="decimal"/>
      <w:lvlText w:val="%4."/>
      <w:lvlJc w:val="left"/>
      <w:pPr>
        <w:ind w:left="2565" w:hanging="360"/>
      </w:pPr>
    </w:lvl>
    <w:lvl w:ilvl="4" w:tplc="241A0019">
      <w:start w:val="1"/>
      <w:numFmt w:val="lowerLetter"/>
      <w:lvlText w:val="%5."/>
      <w:lvlJc w:val="left"/>
      <w:pPr>
        <w:ind w:left="3285" w:hanging="360"/>
      </w:pPr>
    </w:lvl>
    <w:lvl w:ilvl="5" w:tplc="241A001B">
      <w:start w:val="1"/>
      <w:numFmt w:val="lowerRoman"/>
      <w:lvlText w:val="%6."/>
      <w:lvlJc w:val="right"/>
      <w:pPr>
        <w:ind w:left="4005" w:hanging="180"/>
      </w:pPr>
    </w:lvl>
    <w:lvl w:ilvl="6" w:tplc="241A000F">
      <w:start w:val="1"/>
      <w:numFmt w:val="decimal"/>
      <w:lvlText w:val="%7."/>
      <w:lvlJc w:val="left"/>
      <w:pPr>
        <w:ind w:left="4725" w:hanging="360"/>
      </w:pPr>
    </w:lvl>
    <w:lvl w:ilvl="7" w:tplc="241A0019">
      <w:start w:val="1"/>
      <w:numFmt w:val="lowerLetter"/>
      <w:lvlText w:val="%8."/>
      <w:lvlJc w:val="left"/>
      <w:pPr>
        <w:ind w:left="5445" w:hanging="360"/>
      </w:pPr>
    </w:lvl>
    <w:lvl w:ilvl="8" w:tplc="241A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78911DA"/>
    <w:multiLevelType w:val="hybridMultilevel"/>
    <w:tmpl w:val="F9FA7B76"/>
    <w:lvl w:ilvl="0" w:tplc="CAEAFE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77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AA5C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C05E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6009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E6A8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0AA44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1607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A08E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17"/>
    <w:rsid w:val="008D55BF"/>
    <w:rsid w:val="00B4691E"/>
    <w:rsid w:val="00DC46F4"/>
    <w:rsid w:val="00E008AE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55F80-A228-45D1-B12B-3DACF1C2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ZVnaslovleviCustomV">
    <w:name w:val="IZV naslov levi (Custom V)"/>
    <w:basedOn w:val="Normal"/>
    <w:uiPriority w:val="99"/>
    <w:rsid w:val="00FE6B17"/>
    <w:pPr>
      <w:suppressAutoHyphens/>
      <w:autoSpaceDE w:val="0"/>
      <w:autoSpaceDN w:val="0"/>
      <w:adjustRightInd w:val="0"/>
      <w:spacing w:before="227" w:after="227" w:line="280" w:lineRule="atLeast"/>
    </w:pPr>
    <w:rPr>
      <w:rFonts w:ascii="MyriadPro-Bold" w:hAnsi="MyriadPro-Bold" w:cs="MyriadPro-Bold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E6B17"/>
    <w:pPr>
      <w:spacing w:line="300" w:lineRule="auto"/>
      <w:ind w:left="720"/>
      <w:contextualSpacing/>
    </w:pPr>
    <w:rPr>
      <w:rFonts w:ascii="Century Gothic" w:eastAsia="Times New Roman" w:hAnsi="Century Gothic" w:cs="Times New Roman"/>
      <w:sz w:val="17"/>
      <w:szCs w:val="17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E00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ossbowproject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Petrovic</dc:creator>
  <cp:keywords/>
  <dc:description/>
  <cp:lastModifiedBy>Nebojsa Petrovic</cp:lastModifiedBy>
  <cp:revision>2</cp:revision>
  <dcterms:created xsi:type="dcterms:W3CDTF">2019-10-13T20:05:00Z</dcterms:created>
  <dcterms:modified xsi:type="dcterms:W3CDTF">2019-10-13T20:05:00Z</dcterms:modified>
</cp:coreProperties>
</file>